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E8" w:rsidRPr="00F8384C" w:rsidRDefault="00FD32E8" w:rsidP="00FD32E8">
      <w:pPr>
        <w:spacing w:line="360" w:lineRule="auto"/>
        <w:jc w:val="center"/>
        <w:rPr>
          <w:rFonts w:cstheme="minorHAnsi"/>
          <w:sz w:val="18"/>
          <w:szCs w:val="18"/>
        </w:rPr>
      </w:pPr>
      <w:r w:rsidRPr="00F8384C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УТВЕРЖДАЮ</w:t>
      </w:r>
    </w:p>
    <w:p w:rsidR="00FD32E8" w:rsidRPr="00F8384C" w:rsidRDefault="00FD32E8" w:rsidP="00FD32E8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</w:t>
      </w:r>
      <w:r>
        <w:rPr>
          <w:rFonts w:cstheme="minorHAnsi"/>
        </w:rPr>
        <w:t xml:space="preserve">                             Директор  МБОУ СШ </w:t>
      </w:r>
      <w:r w:rsidRPr="00F8384C">
        <w:rPr>
          <w:rFonts w:cstheme="minorHAnsi"/>
        </w:rPr>
        <w:t>№</w:t>
      </w:r>
      <w:r>
        <w:rPr>
          <w:rFonts w:cstheme="minorHAnsi"/>
        </w:rPr>
        <w:t xml:space="preserve"> </w:t>
      </w:r>
      <w:r w:rsidRPr="00F8384C">
        <w:rPr>
          <w:rFonts w:cstheme="minorHAnsi"/>
        </w:rPr>
        <w:t>11</w:t>
      </w:r>
    </w:p>
    <w:p w:rsidR="00FD32E8" w:rsidRPr="00F8384C" w:rsidRDefault="00FD32E8" w:rsidP="00FD32E8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</w:t>
      </w:r>
      <w:r>
        <w:rPr>
          <w:rFonts w:cstheme="minorHAnsi"/>
        </w:rPr>
        <w:t xml:space="preserve">                      </w:t>
      </w:r>
      <w:r w:rsidRPr="00F8384C">
        <w:rPr>
          <w:rFonts w:cstheme="minorHAnsi"/>
        </w:rPr>
        <w:t xml:space="preserve"> ___________ Н.Т. </w:t>
      </w:r>
      <w:r>
        <w:rPr>
          <w:rFonts w:cstheme="minorHAnsi"/>
        </w:rPr>
        <w:t xml:space="preserve">  </w:t>
      </w:r>
      <w:r w:rsidRPr="00F8384C">
        <w:rPr>
          <w:rFonts w:cstheme="minorHAnsi"/>
        </w:rPr>
        <w:t>Каракулина</w:t>
      </w:r>
    </w:p>
    <w:p w:rsidR="00FD32E8" w:rsidRPr="00F8384C" w:rsidRDefault="00FD32E8" w:rsidP="00FD32E8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              </w:t>
      </w:r>
      <w:r w:rsidR="005B3474">
        <w:rPr>
          <w:rFonts w:cstheme="minorHAnsi"/>
        </w:rPr>
        <w:t xml:space="preserve">              «30» августа</w:t>
      </w:r>
      <w:r w:rsidR="001A2D9C">
        <w:rPr>
          <w:rFonts w:cstheme="minorHAnsi"/>
        </w:rPr>
        <w:t xml:space="preserve"> 2024</w:t>
      </w:r>
      <w:r w:rsidRPr="00F8384C">
        <w:rPr>
          <w:rFonts w:cstheme="minorHAnsi"/>
        </w:rPr>
        <w:t>год</w:t>
      </w:r>
    </w:p>
    <w:p w:rsidR="00FD32E8" w:rsidRPr="00F8384C" w:rsidRDefault="00FD32E8" w:rsidP="00FD32E8">
      <w:pPr>
        <w:spacing w:line="360" w:lineRule="auto"/>
        <w:jc w:val="center"/>
        <w:rPr>
          <w:rFonts w:cstheme="minorHAnsi"/>
        </w:rPr>
      </w:pPr>
      <w:r w:rsidRPr="00F8384C">
        <w:rPr>
          <w:rFonts w:cstheme="minorHAnsi"/>
        </w:rPr>
        <w:t xml:space="preserve">                                                                                                                         приказ №  </w:t>
      </w:r>
      <w:r w:rsidR="005B3474">
        <w:rPr>
          <w:rFonts w:cstheme="minorHAnsi"/>
        </w:rPr>
        <w:t>69</w:t>
      </w:r>
      <w:r w:rsidRPr="005B3474">
        <w:rPr>
          <w:rFonts w:cstheme="minorHAnsi"/>
        </w:rPr>
        <w:t>-А</w:t>
      </w:r>
      <w:r w:rsidR="005B3474">
        <w:rPr>
          <w:rFonts w:cstheme="minorHAnsi"/>
        </w:rPr>
        <w:t xml:space="preserve"> от 30.08</w:t>
      </w:r>
      <w:r w:rsidR="001A2D9C">
        <w:rPr>
          <w:rFonts w:cstheme="minorHAnsi"/>
        </w:rPr>
        <w:t>.2024</w:t>
      </w:r>
    </w:p>
    <w:p w:rsidR="00FD32E8" w:rsidRPr="00F8384C" w:rsidRDefault="00FD32E8" w:rsidP="00FD32E8">
      <w:pPr>
        <w:jc w:val="center"/>
        <w:rPr>
          <w:rFonts w:cstheme="minorHAnsi"/>
          <w:sz w:val="24"/>
          <w:szCs w:val="24"/>
        </w:rPr>
      </w:pPr>
      <w:r w:rsidRPr="00F838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D32E8" w:rsidRPr="00F8384C" w:rsidRDefault="00FD32E8" w:rsidP="00FD32E8">
      <w:pPr>
        <w:jc w:val="center"/>
        <w:rPr>
          <w:rFonts w:cstheme="minorHAnsi"/>
          <w:sz w:val="24"/>
          <w:szCs w:val="24"/>
        </w:rPr>
      </w:pPr>
    </w:p>
    <w:p w:rsidR="00FD32E8" w:rsidRPr="00F8384C" w:rsidRDefault="00FD32E8" w:rsidP="00FD32E8">
      <w:pPr>
        <w:jc w:val="center"/>
        <w:rPr>
          <w:rFonts w:cstheme="minorHAnsi"/>
          <w:color w:val="FFFFFF"/>
          <w:sz w:val="24"/>
          <w:szCs w:val="24"/>
        </w:rPr>
      </w:pPr>
    </w:p>
    <w:p w:rsidR="00FD32E8" w:rsidRPr="00F8384C" w:rsidRDefault="00FD32E8" w:rsidP="00FD32E8">
      <w:pPr>
        <w:jc w:val="center"/>
        <w:rPr>
          <w:rFonts w:cstheme="minorHAnsi"/>
          <w:sz w:val="24"/>
          <w:szCs w:val="24"/>
        </w:rPr>
      </w:pPr>
    </w:p>
    <w:p w:rsidR="00FD32E8" w:rsidRPr="00F8384C" w:rsidRDefault="00FD32E8" w:rsidP="00FD32E8">
      <w:pPr>
        <w:jc w:val="center"/>
        <w:rPr>
          <w:rFonts w:cstheme="minorHAnsi"/>
          <w:sz w:val="36"/>
          <w:szCs w:val="36"/>
        </w:rPr>
      </w:pPr>
    </w:p>
    <w:p w:rsidR="00FD32E8" w:rsidRDefault="00FD32E8" w:rsidP="00FD32E8">
      <w:pPr>
        <w:jc w:val="center"/>
        <w:rPr>
          <w:rFonts w:cstheme="minorHAnsi"/>
          <w:b/>
          <w:sz w:val="28"/>
          <w:szCs w:val="28"/>
        </w:rPr>
      </w:pPr>
      <w:r w:rsidRPr="00F8384C">
        <w:rPr>
          <w:rFonts w:cstheme="minorHAnsi"/>
          <w:b/>
          <w:sz w:val="28"/>
          <w:szCs w:val="28"/>
        </w:rPr>
        <w:t>УЧЕБНЫЙ ПЛАН</w:t>
      </w:r>
    </w:p>
    <w:p w:rsidR="00FD32E8" w:rsidRPr="00F8384C" w:rsidRDefault="00FD32E8" w:rsidP="00FD32E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НАЧАЛЬНОГО ОБЩЕГО ОБРАЗОВАНИЯ</w:t>
      </w:r>
    </w:p>
    <w:p w:rsidR="00FD32E8" w:rsidRPr="00F8384C" w:rsidRDefault="00FD32E8" w:rsidP="00FD32E8">
      <w:pPr>
        <w:jc w:val="center"/>
        <w:rPr>
          <w:rFonts w:cstheme="minorHAnsi"/>
          <w:b/>
          <w:sz w:val="36"/>
          <w:szCs w:val="36"/>
        </w:rPr>
      </w:pPr>
    </w:p>
    <w:p w:rsidR="00FD32E8" w:rsidRPr="00F8384C" w:rsidRDefault="00FD32E8" w:rsidP="00FD32E8">
      <w:pPr>
        <w:jc w:val="center"/>
        <w:rPr>
          <w:rFonts w:cstheme="minorHAnsi"/>
          <w:b/>
          <w:sz w:val="28"/>
          <w:szCs w:val="28"/>
        </w:rPr>
      </w:pPr>
      <w:r w:rsidRPr="00F8384C">
        <w:rPr>
          <w:rFonts w:cstheme="minorHAnsi"/>
          <w:sz w:val="28"/>
          <w:szCs w:val="28"/>
        </w:rPr>
        <w:t>МУНИЦИПАЛЬНОГО БЮДЖЕТНОГО ОБЩЕОБРАЗОВАТЕЛЬНОГО УЧРЕЖДЕНИЯ</w:t>
      </w:r>
      <w:r w:rsidRPr="00F8384C">
        <w:rPr>
          <w:rFonts w:cstheme="minorHAnsi"/>
          <w:b/>
          <w:sz w:val="28"/>
          <w:szCs w:val="28"/>
        </w:rPr>
        <w:t xml:space="preserve"> «СРЕДНЯЯ ШКОЛА №11»</w:t>
      </w:r>
    </w:p>
    <w:p w:rsidR="00FD32E8" w:rsidRPr="00F8384C" w:rsidRDefault="00FD32E8" w:rsidP="00FD32E8">
      <w:pPr>
        <w:jc w:val="center"/>
        <w:rPr>
          <w:rFonts w:cstheme="minorHAnsi"/>
          <w:b/>
          <w:sz w:val="24"/>
          <w:szCs w:val="24"/>
        </w:rPr>
      </w:pPr>
    </w:p>
    <w:p w:rsidR="00FD32E8" w:rsidRPr="00F8384C" w:rsidRDefault="00FD32E8" w:rsidP="00FD32E8">
      <w:pPr>
        <w:jc w:val="center"/>
        <w:rPr>
          <w:rFonts w:cstheme="minorHAnsi"/>
          <w:sz w:val="28"/>
          <w:szCs w:val="28"/>
        </w:rPr>
      </w:pPr>
      <w:r w:rsidRPr="00F8384C">
        <w:rPr>
          <w:rFonts w:cstheme="minorHAnsi"/>
          <w:sz w:val="28"/>
          <w:szCs w:val="28"/>
        </w:rPr>
        <w:t>на 20</w:t>
      </w:r>
      <w:r w:rsidRPr="00F8384C">
        <w:rPr>
          <w:rFonts w:cstheme="minorHAnsi"/>
          <w:b/>
          <w:sz w:val="28"/>
          <w:szCs w:val="28"/>
        </w:rPr>
        <w:t>2</w:t>
      </w:r>
      <w:r w:rsidR="001A2D9C">
        <w:rPr>
          <w:rFonts w:cstheme="minorHAnsi"/>
          <w:b/>
          <w:sz w:val="28"/>
          <w:szCs w:val="28"/>
        </w:rPr>
        <w:t>4</w:t>
      </w:r>
      <w:r w:rsidRPr="00F8384C">
        <w:rPr>
          <w:rFonts w:cstheme="minorHAnsi"/>
          <w:sz w:val="28"/>
          <w:szCs w:val="28"/>
        </w:rPr>
        <w:t>-20</w:t>
      </w:r>
      <w:r w:rsidRPr="00F8384C">
        <w:rPr>
          <w:rFonts w:cstheme="minorHAnsi"/>
          <w:b/>
          <w:sz w:val="28"/>
          <w:szCs w:val="28"/>
        </w:rPr>
        <w:t>2</w:t>
      </w:r>
      <w:r w:rsidR="001A2D9C">
        <w:rPr>
          <w:rFonts w:cstheme="minorHAnsi"/>
          <w:b/>
          <w:sz w:val="28"/>
          <w:szCs w:val="28"/>
        </w:rPr>
        <w:t>5</w:t>
      </w:r>
      <w:r w:rsidRPr="00F8384C">
        <w:rPr>
          <w:rFonts w:cstheme="minorHAnsi"/>
          <w:sz w:val="28"/>
          <w:szCs w:val="28"/>
        </w:rPr>
        <w:t xml:space="preserve"> учебный год</w:t>
      </w:r>
    </w:p>
    <w:p w:rsidR="00FD32E8" w:rsidRPr="00F8384C" w:rsidRDefault="00FD32E8" w:rsidP="00FD32E8">
      <w:pPr>
        <w:rPr>
          <w:rFonts w:cstheme="minorHAnsi"/>
          <w:sz w:val="36"/>
          <w:szCs w:val="36"/>
        </w:rPr>
      </w:pPr>
    </w:p>
    <w:p w:rsidR="00FD32E8" w:rsidRPr="00F8384C" w:rsidRDefault="00FD32E8" w:rsidP="00FD32E8">
      <w:pPr>
        <w:jc w:val="center"/>
        <w:rPr>
          <w:rFonts w:cstheme="minorHAnsi"/>
          <w:sz w:val="36"/>
          <w:szCs w:val="36"/>
        </w:rPr>
      </w:pPr>
    </w:p>
    <w:p w:rsidR="00FD32E8" w:rsidRPr="00F8384C" w:rsidRDefault="00FD32E8" w:rsidP="00FD32E8">
      <w:pPr>
        <w:jc w:val="center"/>
        <w:rPr>
          <w:rFonts w:cstheme="minorHAnsi"/>
          <w:sz w:val="36"/>
          <w:szCs w:val="36"/>
        </w:rPr>
      </w:pPr>
    </w:p>
    <w:p w:rsidR="00FD32E8" w:rsidRPr="00F8384C" w:rsidRDefault="00FD32E8" w:rsidP="00FD32E8">
      <w:pPr>
        <w:rPr>
          <w:rFonts w:cstheme="minorHAnsi"/>
          <w:sz w:val="36"/>
          <w:szCs w:val="36"/>
        </w:rPr>
      </w:pPr>
    </w:p>
    <w:p w:rsidR="00FD32E8" w:rsidRPr="00F8384C" w:rsidRDefault="00FD32E8" w:rsidP="00FD32E8">
      <w:pPr>
        <w:jc w:val="center"/>
        <w:rPr>
          <w:rFonts w:cstheme="minorHAnsi"/>
          <w:sz w:val="36"/>
          <w:szCs w:val="36"/>
        </w:rPr>
      </w:pPr>
    </w:p>
    <w:p w:rsidR="00FD32E8" w:rsidRPr="00F8384C" w:rsidRDefault="00FD32E8" w:rsidP="00FD32E8">
      <w:pPr>
        <w:jc w:val="center"/>
        <w:rPr>
          <w:rFonts w:cstheme="minorHAnsi"/>
          <w:sz w:val="24"/>
          <w:szCs w:val="24"/>
        </w:rPr>
      </w:pPr>
      <w:r w:rsidRPr="00F8384C">
        <w:rPr>
          <w:rFonts w:cstheme="minorHAnsi"/>
          <w:sz w:val="24"/>
          <w:szCs w:val="24"/>
        </w:rPr>
        <w:t>Щёкино</w:t>
      </w:r>
    </w:p>
    <w:p w:rsidR="00FD32E8" w:rsidRPr="00FD32E8" w:rsidRDefault="001A2D9C" w:rsidP="00FD32E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</w:t>
      </w:r>
      <w:r w:rsidR="00FD32E8" w:rsidRPr="00F8384C">
        <w:rPr>
          <w:rFonts w:cstheme="minorHAnsi"/>
          <w:sz w:val="24"/>
          <w:szCs w:val="24"/>
        </w:rPr>
        <w:t xml:space="preserve"> год</w:t>
      </w:r>
    </w:p>
    <w:p w:rsidR="001A2D9C" w:rsidRPr="001A2D9C" w:rsidRDefault="001A2D9C" w:rsidP="001A2D9C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1A2D9C">
        <w:rPr>
          <w:rFonts w:eastAsia="Times New Roman" w:cstheme="minorHAnsi"/>
          <w:b/>
          <w:sz w:val="24"/>
          <w:szCs w:val="24"/>
        </w:rPr>
        <w:lastRenderedPageBreak/>
        <w:t>ПОЯСНИТЕЛЬНАЯ ЗАПИСКА</w:t>
      </w:r>
    </w:p>
    <w:p w:rsidR="001A2D9C" w:rsidRPr="001A2D9C" w:rsidRDefault="001A2D9C" w:rsidP="001A2D9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A2D9C">
        <w:rPr>
          <w:rFonts w:eastAsia="Times New Roman" w:cstheme="minorHAnsi"/>
          <w:b/>
          <w:sz w:val="24"/>
          <w:szCs w:val="24"/>
        </w:rPr>
        <w:t>к учебному плану начального общего образования</w:t>
      </w:r>
    </w:p>
    <w:p w:rsidR="001A2D9C" w:rsidRPr="001A2D9C" w:rsidRDefault="001A2D9C" w:rsidP="001A2D9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A2D9C">
        <w:rPr>
          <w:rFonts w:eastAsia="Times New Roman" w:cstheme="minorHAnsi"/>
          <w:b/>
          <w:sz w:val="24"/>
          <w:szCs w:val="24"/>
        </w:rPr>
        <w:t>1 - 4 классы</w:t>
      </w:r>
    </w:p>
    <w:p w:rsidR="001A2D9C" w:rsidRPr="001A2D9C" w:rsidRDefault="001A2D9C" w:rsidP="001A2D9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A2D9C">
        <w:rPr>
          <w:rFonts w:eastAsia="Times New Roman" w:cstheme="minorHAnsi"/>
          <w:sz w:val="24"/>
          <w:szCs w:val="24"/>
        </w:rPr>
        <w:t>I.</w:t>
      </w:r>
      <w:r w:rsidRPr="001A2D9C">
        <w:rPr>
          <w:rFonts w:eastAsia="Times New Roman" w:cstheme="minorHAnsi"/>
          <w:sz w:val="24"/>
          <w:szCs w:val="24"/>
        </w:rPr>
        <w:tab/>
      </w:r>
      <w:r w:rsidRPr="001A2D9C">
        <w:rPr>
          <w:rFonts w:eastAsia="Times New Roman" w:cstheme="minorHAnsi"/>
          <w:b/>
          <w:sz w:val="24"/>
          <w:szCs w:val="24"/>
        </w:rPr>
        <w:t>Общие положения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Times New Roman" w:cstheme="minorHAnsi"/>
          <w:sz w:val="24"/>
          <w:szCs w:val="24"/>
        </w:rPr>
      </w:pPr>
      <w:r w:rsidRPr="001A2D9C">
        <w:rPr>
          <w:rFonts w:eastAsia="Times New Roman" w:cstheme="minorHAnsi"/>
          <w:sz w:val="24"/>
          <w:szCs w:val="24"/>
        </w:rPr>
        <w:t>1.</w:t>
      </w:r>
      <w:r w:rsidRPr="001A2D9C">
        <w:rPr>
          <w:rFonts w:eastAsia="Times New Roman" w:cstheme="minorHAnsi"/>
          <w:sz w:val="24"/>
          <w:szCs w:val="24"/>
        </w:rPr>
        <w:tab/>
        <w:t>Учебный план начального общего образования муниципального бюджетного общеобразовательного учреждения «</w:t>
      </w:r>
      <w:r w:rsidR="00071B1D">
        <w:rPr>
          <w:rFonts w:eastAsia="Times New Roman" w:cstheme="minorHAnsi"/>
          <w:sz w:val="24"/>
          <w:szCs w:val="24"/>
        </w:rPr>
        <w:t>Средняя школа № 11» (далее – МБОУ СШ № 11</w:t>
      </w:r>
      <w:r w:rsidRPr="001A2D9C">
        <w:rPr>
          <w:rFonts w:eastAsia="Times New Roman" w:cstheme="minorHAnsi"/>
          <w:sz w:val="24"/>
          <w:szCs w:val="24"/>
        </w:rPr>
        <w:t>), составлен на основе Федерального государственного образовательного стандарта (далее – ФГОС) в соответствии с федеральными и региональными нормативными документами:</w:t>
      </w:r>
    </w:p>
    <w:p w:rsidR="001A2D9C" w:rsidRPr="001A2D9C" w:rsidRDefault="001A2D9C" w:rsidP="001A2D9C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right="124" w:firstLine="851"/>
        <w:jc w:val="both"/>
        <w:rPr>
          <w:rFonts w:cstheme="minorHAnsi"/>
          <w:sz w:val="24"/>
          <w:szCs w:val="24"/>
        </w:rPr>
      </w:pPr>
      <w:r w:rsidRPr="001A2D9C">
        <w:rPr>
          <w:rFonts w:cstheme="minorHAnsi"/>
          <w:sz w:val="24"/>
          <w:szCs w:val="24"/>
        </w:rPr>
        <w:t>- Федеральный закон от 29 декабря 2012 г. №273-ФЗ «Об образовании в Российской Федерации» (с изменениями и дополнениями);</w:t>
      </w:r>
    </w:p>
    <w:p w:rsidR="001A2D9C" w:rsidRPr="001A2D9C" w:rsidRDefault="001A2D9C" w:rsidP="001A2D9C">
      <w:pPr>
        <w:shd w:val="clear" w:color="auto" w:fill="FFFFFF"/>
        <w:spacing w:after="0"/>
        <w:ind w:right="124" w:firstLine="851"/>
        <w:jc w:val="both"/>
        <w:rPr>
          <w:rFonts w:eastAsia="Times New Roman" w:cstheme="minorHAnsi"/>
          <w:color w:val="000000"/>
          <w:sz w:val="23"/>
          <w:szCs w:val="23"/>
        </w:rPr>
      </w:pPr>
      <w:r w:rsidRPr="001A2D9C">
        <w:rPr>
          <w:rFonts w:cstheme="minorHAnsi"/>
          <w:sz w:val="24"/>
          <w:szCs w:val="24"/>
        </w:rPr>
        <w:t>-</w:t>
      </w:r>
      <w:r w:rsidRPr="001A2D9C">
        <w:rPr>
          <w:rFonts w:eastAsia="Times New Roman" w:cstheme="minorHAnsi"/>
          <w:color w:val="000000"/>
          <w:sz w:val="23"/>
          <w:szCs w:val="23"/>
        </w:rPr>
        <w:t xml:space="preserve"> Федеральный государственный образовательный стандарт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64100).</w:t>
      </w:r>
    </w:p>
    <w:p w:rsidR="001A2D9C" w:rsidRPr="001A2D9C" w:rsidRDefault="001A2D9C" w:rsidP="001A2D9C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right="124" w:firstLine="851"/>
        <w:jc w:val="both"/>
        <w:rPr>
          <w:rFonts w:cstheme="minorHAnsi"/>
          <w:sz w:val="24"/>
          <w:szCs w:val="24"/>
        </w:rPr>
      </w:pPr>
      <w:r w:rsidRPr="001A2D9C">
        <w:rPr>
          <w:rFonts w:cstheme="minorHAnsi"/>
          <w:sz w:val="24"/>
          <w:szCs w:val="24"/>
        </w:rPr>
        <w:t>- 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- Федеральная образовательная программа начального общего образования, утвержденная приказом Мин</w:t>
      </w:r>
      <w:r w:rsidR="003A372A">
        <w:rPr>
          <w:rFonts w:cstheme="minorHAnsi"/>
          <w:color w:val="000000"/>
          <w:sz w:val="24"/>
          <w:szCs w:val="24"/>
        </w:rPr>
        <w:t xml:space="preserve">истерства </w:t>
      </w:r>
      <w:r w:rsidRPr="001A2D9C">
        <w:rPr>
          <w:rFonts w:cstheme="minorHAnsi"/>
          <w:color w:val="000000"/>
          <w:sz w:val="24"/>
          <w:szCs w:val="24"/>
        </w:rPr>
        <w:t>просвещения от 18.05.2023 № 372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sz w:val="24"/>
          <w:szCs w:val="24"/>
        </w:rPr>
      </w:pPr>
      <w:r w:rsidRPr="001A2D9C">
        <w:rPr>
          <w:rFonts w:eastAsia="Times New Roman" w:cstheme="minorHAnsi"/>
          <w:sz w:val="24"/>
          <w:szCs w:val="24"/>
        </w:rPr>
        <w:t xml:space="preserve">- </w:t>
      </w:r>
      <w:r w:rsidRPr="001A2D9C">
        <w:rPr>
          <w:rFonts w:cstheme="minorHAnsi"/>
          <w:sz w:val="24"/>
          <w:szCs w:val="24"/>
        </w:rPr>
        <w:t>Приказ Мин</w:t>
      </w:r>
      <w:r w:rsidR="003A372A">
        <w:rPr>
          <w:rFonts w:cstheme="minorHAnsi"/>
          <w:sz w:val="24"/>
          <w:szCs w:val="24"/>
        </w:rPr>
        <w:t xml:space="preserve">истерства </w:t>
      </w:r>
      <w:r w:rsidRPr="001A2D9C">
        <w:rPr>
          <w:rFonts w:cstheme="minorHAnsi"/>
          <w:sz w:val="24"/>
          <w:szCs w:val="24"/>
        </w:rPr>
        <w:t>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программам начального общего, основного общего, среднего общего образования»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sz w:val="24"/>
          <w:szCs w:val="24"/>
        </w:rPr>
      </w:pPr>
      <w:r w:rsidRPr="001A2D9C">
        <w:rPr>
          <w:rFonts w:cstheme="minorHAnsi"/>
          <w:sz w:val="24"/>
          <w:szCs w:val="24"/>
        </w:rPr>
        <w:t>-</w:t>
      </w:r>
      <w:r w:rsidRPr="001A2D9C">
        <w:rPr>
          <w:rFonts w:cstheme="minorHAnsi"/>
          <w:sz w:val="26"/>
          <w:szCs w:val="26"/>
        </w:rPr>
        <w:t xml:space="preserve"> </w:t>
      </w:r>
      <w:r w:rsidRPr="001A2D9C">
        <w:rPr>
          <w:rFonts w:cstheme="minorHAnsi"/>
          <w:sz w:val="24"/>
          <w:szCs w:val="26"/>
        </w:rPr>
        <w:t>Приказ Мин</w:t>
      </w:r>
      <w:r w:rsidR="003A372A">
        <w:rPr>
          <w:rFonts w:cstheme="minorHAnsi"/>
          <w:sz w:val="24"/>
          <w:szCs w:val="26"/>
        </w:rPr>
        <w:t xml:space="preserve">истерства </w:t>
      </w:r>
      <w:r w:rsidRPr="001A2D9C">
        <w:rPr>
          <w:rFonts w:cstheme="minorHAnsi"/>
          <w:sz w:val="24"/>
          <w:szCs w:val="26"/>
        </w:rPr>
        <w:t>просвещения России от 18.05.2023 № 372 «Об утверждении федеральной образовательной программы начального общего образования»</w:t>
      </w:r>
    </w:p>
    <w:p w:rsid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sz w:val="24"/>
          <w:szCs w:val="24"/>
        </w:rPr>
      </w:pPr>
      <w:r w:rsidRPr="001A2D9C">
        <w:rPr>
          <w:rFonts w:cstheme="minorHAnsi"/>
          <w:sz w:val="24"/>
          <w:szCs w:val="24"/>
        </w:rPr>
        <w:t>- Приказ Мин</w:t>
      </w:r>
      <w:r w:rsidR="003A372A">
        <w:rPr>
          <w:rFonts w:cstheme="minorHAnsi"/>
          <w:sz w:val="24"/>
          <w:szCs w:val="24"/>
        </w:rPr>
        <w:t xml:space="preserve">истерства </w:t>
      </w:r>
      <w:r w:rsidRPr="001A2D9C">
        <w:rPr>
          <w:rFonts w:cstheme="minorHAnsi"/>
          <w:sz w:val="24"/>
          <w:szCs w:val="24"/>
        </w:rPr>
        <w:t xml:space="preserve">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3A372A" w:rsidRDefault="003A372A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3A372A">
        <w:rPr>
          <w:rFonts w:cstheme="minorHAnsi"/>
          <w:color w:val="000000"/>
          <w:sz w:val="24"/>
          <w:szCs w:val="24"/>
        </w:rPr>
        <w:t>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cstheme="minorHAnsi"/>
          <w:color w:val="000000"/>
          <w:sz w:val="24"/>
          <w:szCs w:val="24"/>
        </w:rPr>
        <w:t>.</w:t>
      </w:r>
    </w:p>
    <w:p w:rsidR="003A372A" w:rsidRPr="003A372A" w:rsidRDefault="003A372A" w:rsidP="001A2D9C">
      <w:pPr>
        <w:spacing w:after="0"/>
        <w:ind w:right="124" w:firstLine="851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Pr="003A3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372A">
        <w:rPr>
          <w:rFonts w:cstheme="minorHAnsi"/>
          <w:color w:val="000000"/>
          <w:sz w:val="24"/>
          <w:szCs w:val="24"/>
        </w:rPr>
        <w:t>Постановление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1A2D9C" w:rsidRPr="001A2D9C" w:rsidRDefault="001A2D9C" w:rsidP="001A2D9C">
      <w:pPr>
        <w:shd w:val="clear" w:color="auto" w:fill="FFFFFF"/>
        <w:spacing w:after="0"/>
        <w:ind w:right="124" w:firstLine="851"/>
        <w:jc w:val="both"/>
        <w:rPr>
          <w:rFonts w:eastAsia="Times New Roman" w:cstheme="minorHAnsi"/>
          <w:color w:val="000000"/>
          <w:sz w:val="23"/>
          <w:szCs w:val="23"/>
        </w:rPr>
      </w:pPr>
      <w:r w:rsidRPr="001A2D9C">
        <w:rPr>
          <w:rFonts w:eastAsia="Times New Roman" w:cstheme="minorHAnsi"/>
          <w:color w:val="000000"/>
          <w:sz w:val="23"/>
          <w:szCs w:val="23"/>
        </w:rPr>
        <w:t xml:space="preserve">- Постановление Главного государственного санитарного врача Российской Федерации от 28 сентября 2020 г. № 28 «Об утверждении санитарных правил СП 2.4.3648-20 </w:t>
      </w:r>
      <w:r w:rsidRPr="001A2D9C">
        <w:rPr>
          <w:rFonts w:eastAsia="Times New Roman" w:cstheme="minorHAnsi"/>
          <w:color w:val="000000"/>
          <w:sz w:val="23"/>
          <w:szCs w:val="23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молодежи»».</w:t>
      </w:r>
    </w:p>
    <w:p w:rsidR="001A2D9C" w:rsidRPr="001A2D9C" w:rsidRDefault="001A2D9C" w:rsidP="001A2D9C">
      <w:pPr>
        <w:shd w:val="clear" w:color="auto" w:fill="FFFFFF"/>
        <w:spacing w:after="0"/>
        <w:ind w:right="124" w:firstLine="851"/>
        <w:jc w:val="both"/>
        <w:rPr>
          <w:rFonts w:eastAsia="Times New Roman" w:cstheme="minorHAnsi"/>
          <w:color w:val="000000"/>
          <w:sz w:val="23"/>
          <w:szCs w:val="23"/>
        </w:rPr>
      </w:pPr>
      <w:r w:rsidRPr="001A2D9C">
        <w:rPr>
          <w:rFonts w:eastAsia="Times New Roman" w:cstheme="minorHAnsi"/>
          <w:color w:val="000000"/>
          <w:sz w:val="23"/>
          <w:szCs w:val="23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A2D9C" w:rsidRPr="001A2D9C" w:rsidRDefault="001A2D9C" w:rsidP="001A2D9C">
      <w:pPr>
        <w:shd w:val="clear" w:color="auto" w:fill="FFFFFF"/>
        <w:spacing w:after="0"/>
        <w:ind w:right="124" w:firstLine="851"/>
        <w:jc w:val="both"/>
        <w:rPr>
          <w:rFonts w:eastAsia="Times New Roman" w:cstheme="minorHAnsi"/>
          <w:color w:val="000000"/>
          <w:sz w:val="23"/>
          <w:szCs w:val="23"/>
        </w:rPr>
      </w:pPr>
      <w:r w:rsidRPr="001A2D9C">
        <w:rPr>
          <w:rFonts w:eastAsia="Times New Roman" w:cstheme="minorHAnsi"/>
          <w:color w:val="000000"/>
          <w:sz w:val="23"/>
          <w:szCs w:val="23"/>
        </w:rPr>
        <w:t>-</w:t>
      </w:r>
      <w:r w:rsidRPr="001A2D9C">
        <w:rPr>
          <w:rFonts w:cstheme="minorHAnsi"/>
          <w:sz w:val="26"/>
          <w:szCs w:val="26"/>
        </w:rPr>
        <w:t xml:space="preserve"> </w:t>
      </w:r>
      <w:r w:rsidRPr="001A2D9C">
        <w:rPr>
          <w:rFonts w:cstheme="minorHAnsi"/>
          <w:sz w:val="24"/>
          <w:szCs w:val="26"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</w:t>
      </w:r>
    </w:p>
    <w:p w:rsidR="001A2D9C" w:rsidRPr="001A2D9C" w:rsidRDefault="001A2D9C" w:rsidP="001A2D9C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ind w:right="124" w:firstLine="851"/>
        <w:jc w:val="both"/>
        <w:rPr>
          <w:rFonts w:cstheme="minorHAnsi"/>
          <w:sz w:val="24"/>
          <w:szCs w:val="24"/>
        </w:rPr>
      </w:pPr>
      <w:r w:rsidRPr="001A2D9C">
        <w:rPr>
          <w:rFonts w:cstheme="minorHAnsi"/>
          <w:sz w:val="24"/>
          <w:szCs w:val="24"/>
        </w:rPr>
        <w:t xml:space="preserve">- Примерная основная образовательная программа начального общего образования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Times New Roman" w:cstheme="minorHAnsi"/>
          <w:sz w:val="24"/>
          <w:szCs w:val="24"/>
        </w:rPr>
      </w:pPr>
      <w:r w:rsidRPr="001A2D9C">
        <w:rPr>
          <w:rFonts w:cstheme="minorHAnsi"/>
          <w:sz w:val="24"/>
          <w:szCs w:val="24"/>
        </w:rPr>
        <w:t>-</w:t>
      </w:r>
      <w:r w:rsidRPr="001A2D9C">
        <w:rPr>
          <w:rFonts w:eastAsia="Times New Roman" w:cstheme="minorHAnsi"/>
          <w:sz w:val="24"/>
          <w:szCs w:val="24"/>
        </w:rPr>
        <w:t xml:space="preserve"> Приказом Министерства просвещения Российской Федерации от 21.09.2022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деятельность»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Times New Roman" w:cstheme="minorHAnsi"/>
          <w:sz w:val="24"/>
          <w:szCs w:val="24"/>
        </w:rPr>
      </w:pPr>
      <w:proofErr w:type="gramStart"/>
      <w:r w:rsidRPr="001A2D9C">
        <w:rPr>
          <w:rFonts w:eastAsia="Times New Roman" w:cstheme="minorHAnsi"/>
          <w:sz w:val="24"/>
          <w:szCs w:val="24"/>
        </w:rPr>
        <w:t xml:space="preserve">- Приказом Министерства просвещения Российской Федерации от 21.02.2024 г. № 119 "О внесении изменений в приложения №1 и №2 к приказу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деятельность» </w:t>
      </w:r>
      <w:proofErr w:type="gramEnd"/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cstheme="minorHAnsi"/>
        </w:rPr>
        <w:t xml:space="preserve">- </w:t>
      </w:r>
      <w:r w:rsidRPr="001A2D9C">
        <w:rPr>
          <w:rFonts w:eastAsia="Calibri" w:cstheme="minorHAnsi"/>
          <w:sz w:val="24"/>
          <w:szCs w:val="28"/>
        </w:rPr>
        <w:t>Основной образовательной программой нача</w:t>
      </w:r>
      <w:r w:rsidR="003A372A">
        <w:rPr>
          <w:rFonts w:eastAsia="Calibri" w:cstheme="minorHAnsi"/>
          <w:sz w:val="24"/>
          <w:szCs w:val="28"/>
        </w:rPr>
        <w:t>льного общего образования МБОУ СШ № 11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План внеурочной деятельности формируется отдельным документом, который является приложением к учебному плану.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2. Образование в начальной общеобразовательной школе является базой, фундаментом всего последующего обучения. В начальной общеобразовательной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Первая ступень общего образования обеспечивает познавательную мотивацию и интересы учащихся, их готовность и способность к сотрудничеству и совместной деятельности младшего школьника с учителем и одноклассниками, формирует основы нравственного поведения, определяющего отношения личности с обществом и окружающими людьми.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lastRenderedPageBreak/>
        <w:t xml:space="preserve">Содержание образования на первой ступени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1A2D9C">
        <w:rPr>
          <w:rFonts w:eastAsia="Calibri" w:cstheme="minorHAnsi"/>
          <w:sz w:val="24"/>
          <w:szCs w:val="28"/>
        </w:rPr>
        <w:t>системно-деятельностного</w:t>
      </w:r>
      <w:proofErr w:type="spellEnd"/>
      <w:r w:rsidRPr="001A2D9C">
        <w:rPr>
          <w:rFonts w:eastAsia="Calibri" w:cstheme="minorHAnsi"/>
          <w:sz w:val="24"/>
          <w:szCs w:val="28"/>
        </w:rPr>
        <w:t xml:space="preserve"> подхода и индивидуализации обучения.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cstheme="minorHAnsi"/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 </w:t>
      </w:r>
      <w:r w:rsidRPr="001A2D9C">
        <w:rPr>
          <w:rFonts w:eastAsia="Calibri" w:cstheme="minorHAnsi"/>
          <w:sz w:val="24"/>
          <w:szCs w:val="28"/>
        </w:rPr>
        <w:t xml:space="preserve">Продолжительность урока во 2 – 4 классах – 40 минут.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Объем максимально допустимой нагрузки в течение дня:</w:t>
      </w:r>
    </w:p>
    <w:p w:rsidR="001A2D9C" w:rsidRPr="001A2D9C" w:rsidRDefault="001A2D9C" w:rsidP="001A2D9C">
      <w:pPr>
        <w:numPr>
          <w:ilvl w:val="0"/>
          <w:numId w:val="5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1A2D9C" w:rsidRPr="001A2D9C" w:rsidRDefault="001A2D9C" w:rsidP="001A2D9C">
      <w:pPr>
        <w:numPr>
          <w:ilvl w:val="0"/>
          <w:numId w:val="5"/>
        </w:numPr>
        <w:spacing w:after="0"/>
        <w:ind w:left="780"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2–4-х классов – не более пяти уроков.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</w:t>
      </w:r>
      <w:r w:rsidR="005B3474">
        <w:rPr>
          <w:rFonts w:cstheme="minorHAnsi"/>
          <w:color w:val="000000"/>
          <w:sz w:val="24"/>
          <w:szCs w:val="24"/>
        </w:rPr>
        <w:t xml:space="preserve"> общего образования МБОУ СШ № 11</w:t>
      </w:r>
      <w:r w:rsidRPr="001A2D9C">
        <w:rPr>
          <w:rFonts w:cstheme="minorHAnsi"/>
          <w:color w:val="000000"/>
          <w:sz w:val="24"/>
          <w:szCs w:val="24"/>
        </w:rPr>
        <w:t> выделено:</w:t>
      </w:r>
    </w:p>
    <w:p w:rsidR="001A2D9C" w:rsidRPr="001A2D9C" w:rsidRDefault="001A2D9C" w:rsidP="001A2D9C">
      <w:pPr>
        <w:numPr>
          <w:ilvl w:val="0"/>
          <w:numId w:val="6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 1-х классах – 21 час в неделю;</w:t>
      </w:r>
    </w:p>
    <w:p w:rsidR="001A2D9C" w:rsidRPr="001A2D9C" w:rsidRDefault="001A2D9C" w:rsidP="001A2D9C">
      <w:pPr>
        <w:numPr>
          <w:ilvl w:val="0"/>
          <w:numId w:val="6"/>
        </w:numPr>
        <w:spacing w:after="0"/>
        <w:ind w:left="780"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2–4-х </w:t>
      </w:r>
      <w:proofErr w:type="gramStart"/>
      <w:r w:rsidRPr="001A2D9C">
        <w:rPr>
          <w:rFonts w:cstheme="minorHAnsi"/>
          <w:color w:val="000000"/>
          <w:sz w:val="24"/>
          <w:szCs w:val="24"/>
        </w:rPr>
        <w:t>классах</w:t>
      </w:r>
      <w:proofErr w:type="gramEnd"/>
      <w:r w:rsidRPr="001A2D9C">
        <w:rPr>
          <w:rFonts w:cstheme="minorHAnsi"/>
          <w:color w:val="000000"/>
          <w:sz w:val="24"/>
          <w:szCs w:val="24"/>
        </w:rPr>
        <w:t xml:space="preserve"> – 23 часа в неделю.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Общее количество часов учебных занятий за четыре года составляет 3039 часов.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1A2D9C">
        <w:rPr>
          <w:rFonts w:cstheme="minorHAnsi"/>
          <w:color w:val="000000"/>
          <w:sz w:val="24"/>
          <w:szCs w:val="24"/>
        </w:rPr>
        <w:t>обучающимися</w:t>
      </w:r>
      <w:proofErr w:type="gramEnd"/>
      <w:r w:rsidRPr="001A2D9C">
        <w:rPr>
          <w:rFonts w:cstheme="minorHAnsi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«Русский язык и литературное чтение».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«Иностранный язык».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«Математика и информатика».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«Обществознание и естествознание ("Окружающий мир")».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lastRenderedPageBreak/>
        <w:t>«Основы религиозных культур и светской этики».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«Искусство».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«Технология».</w:t>
      </w:r>
    </w:p>
    <w:p w:rsidR="001A2D9C" w:rsidRPr="001A2D9C" w:rsidRDefault="001A2D9C" w:rsidP="001A2D9C">
      <w:pPr>
        <w:numPr>
          <w:ilvl w:val="0"/>
          <w:numId w:val="7"/>
        </w:numPr>
        <w:spacing w:after="0"/>
        <w:ind w:left="780"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«Физическая культура».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метапредметных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1A2D9C" w:rsidRPr="001A2D9C" w:rsidRDefault="001A2D9C" w:rsidP="001A2D9C">
      <w:pPr>
        <w:numPr>
          <w:ilvl w:val="0"/>
          <w:numId w:val="8"/>
        </w:numPr>
        <w:spacing w:after="0"/>
        <w:ind w:left="780" w:right="124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1A2D9C" w:rsidRPr="001A2D9C" w:rsidRDefault="001A2D9C" w:rsidP="001A2D9C">
      <w:pPr>
        <w:numPr>
          <w:ilvl w:val="0"/>
          <w:numId w:val="8"/>
        </w:numPr>
        <w:spacing w:after="0"/>
        <w:ind w:left="780" w:right="124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метапредметных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1A2D9C" w:rsidRPr="001A2D9C" w:rsidRDefault="001A2D9C" w:rsidP="001A2D9C">
      <w:pPr>
        <w:numPr>
          <w:ilvl w:val="0"/>
          <w:numId w:val="8"/>
        </w:numPr>
        <w:spacing w:after="0"/>
        <w:ind w:left="780" w:right="124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Paint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Picture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Manager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PowerPoint</w:t>
      </w:r>
      <w:proofErr w:type="spellEnd"/>
      <w:r w:rsidRPr="001A2D9C">
        <w:rPr>
          <w:rFonts w:cstheme="minorHAnsi"/>
          <w:color w:val="000000"/>
          <w:sz w:val="24"/>
          <w:szCs w:val="24"/>
        </w:rPr>
        <w:t>, виртуальные путешествия);</w:t>
      </w:r>
    </w:p>
    <w:p w:rsidR="001A2D9C" w:rsidRPr="001A2D9C" w:rsidRDefault="001A2D9C" w:rsidP="001A2D9C">
      <w:pPr>
        <w:numPr>
          <w:ilvl w:val="0"/>
          <w:numId w:val="8"/>
        </w:numPr>
        <w:spacing w:after="0"/>
        <w:ind w:left="780" w:right="124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«Труд (технология)» – модуль «Информационно-коммуникативные технологии» (обеспечивает достижение предметных и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метапредметных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1A2D9C" w:rsidRPr="001A2D9C" w:rsidRDefault="001A2D9C" w:rsidP="001A2D9C">
      <w:pPr>
        <w:spacing w:after="0"/>
        <w:ind w:left="780" w:right="124"/>
        <w:jc w:val="both"/>
        <w:rPr>
          <w:rFonts w:cstheme="minorHAnsi"/>
          <w:color w:val="000000"/>
          <w:sz w:val="24"/>
          <w:szCs w:val="24"/>
        </w:rPr>
      </w:pP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1. «Русский язык и литературное чтение»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приказом Мин</w:t>
      </w:r>
      <w:r w:rsidR="003A372A">
        <w:rPr>
          <w:rFonts w:cstheme="minorHAnsi"/>
          <w:color w:val="000000"/>
          <w:sz w:val="24"/>
          <w:szCs w:val="24"/>
        </w:rPr>
        <w:t xml:space="preserve">истерства </w:t>
      </w:r>
      <w:r w:rsidRPr="001A2D9C">
        <w:rPr>
          <w:rFonts w:cstheme="minorHAnsi"/>
          <w:color w:val="000000"/>
          <w:sz w:val="24"/>
          <w:szCs w:val="24"/>
        </w:rPr>
        <w:t>просвещения от 18.05.2023 № 372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2. «Математика и информатика»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Включает в себя учебный предмет «Математика», который представлен в объеме 4 часа в неделю. Изучение информатики на уровне начального общего образования осуществляется в рамках других учебных предметов. Достижение </w:t>
      </w:r>
      <w:r w:rsidRPr="001A2D9C">
        <w:rPr>
          <w:rFonts w:cstheme="minorHAnsi"/>
          <w:color w:val="000000"/>
          <w:sz w:val="24"/>
          <w:szCs w:val="24"/>
        </w:rPr>
        <w:lastRenderedPageBreak/>
        <w:t>предметных и 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метапредметных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результатов, связанных с использованием информационных технологий, достигается за счет включения тематических модулей в программы учебных предметов «Математика», «Технология», «Изобразительное искусство», «Окружающий мир».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3. «Иностранный язык»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Включает в 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 объеме 2 часа в неделю.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4. «Обществознание и естествознание (окружающий мир)»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Включает в себя учебный предмет «Окружающий мир», который представлен в объеме 2 часа в неделю. 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Минпросвещения от 18.05.2023 № 372 16.11.2022 № 992.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5. «Основы религиозных культур и светской этики»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Включает в себя учебный предмет «Основы религиозных культур и светской этики», который представлен в объеме 1 час в неделю в 4-м классе. На основании решения родителей (законных представителей) обучающиеся будут изучать модуль «Основы религиозных культур и светской этики».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6. «Искусство»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Включает в себя учебные предметы «Изобразительное искусство» и «Музыка».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Учебный предмет «Изобразительное искусство» представлен в объеме 1 час в неделю. Программа учебного предмета «Изобразительное искусство» на уровне начального общего образования включает тематический модуль «Работа в графическом редакторе 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Paint</w:t>
      </w:r>
      <w:proofErr w:type="spellEnd"/>
      <w:r w:rsidRPr="001A2D9C">
        <w:rPr>
          <w:rFonts w:cstheme="minorHAnsi"/>
          <w:color w:val="000000"/>
          <w:sz w:val="24"/>
          <w:szCs w:val="24"/>
        </w:rPr>
        <w:t>», который обеспечивает достижение предметных и 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метапредметных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результатов, связанных с использованием информационных технологий.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Учебный предмет «Музыка» представлен в объеме 1 час в неделю.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7. «Технология»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Включает в себя учебный предмет «Труд (технология)», который представлен в объеме 1 час в неделю. Программа учебного предмета «Труд (технология)» на уровне начального общего образования включает тематический модуль «ИКТ», который обеспечивает достижение предметных и </w:t>
      </w:r>
      <w:proofErr w:type="spellStart"/>
      <w:r w:rsidRPr="001A2D9C">
        <w:rPr>
          <w:rFonts w:cstheme="minorHAnsi"/>
          <w:color w:val="000000"/>
          <w:sz w:val="24"/>
          <w:szCs w:val="24"/>
        </w:rPr>
        <w:t>метапредметных</w:t>
      </w:r>
      <w:proofErr w:type="spellEnd"/>
      <w:r w:rsidRPr="001A2D9C">
        <w:rPr>
          <w:rFonts w:cstheme="minorHAnsi"/>
          <w:color w:val="000000"/>
          <w:sz w:val="24"/>
          <w:szCs w:val="24"/>
        </w:rPr>
        <w:t xml:space="preserve"> результатов, связанных с использованием информационных технологий.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«Труд (технология)». Количество часов на предмет указано в соответствии с федеральными учебными планами федеральной образовательной программы </w:t>
      </w:r>
      <w:r w:rsidRPr="001A2D9C">
        <w:rPr>
          <w:rFonts w:cstheme="minorHAnsi"/>
          <w:color w:val="000000"/>
          <w:sz w:val="24"/>
          <w:szCs w:val="24"/>
        </w:rPr>
        <w:lastRenderedPageBreak/>
        <w:t xml:space="preserve">начального общего образования, утвержденной приказом Минпросвещения от 18.05.2023 № 372 с учетом изменений, внесенных приказом от </w:t>
      </w:r>
      <w:proofErr w:type="spellStart"/>
      <w:proofErr w:type="gramStart"/>
      <w:r w:rsidRPr="001A2D9C">
        <w:rPr>
          <w:rFonts w:cstheme="minorHAnsi"/>
          <w:color w:val="000000"/>
          <w:sz w:val="24"/>
          <w:szCs w:val="24"/>
        </w:rPr>
        <w:t>от</w:t>
      </w:r>
      <w:proofErr w:type="spellEnd"/>
      <w:proofErr w:type="gramEnd"/>
      <w:r w:rsidRPr="001A2D9C">
        <w:rPr>
          <w:rFonts w:cstheme="minorHAnsi"/>
          <w:color w:val="000000"/>
          <w:sz w:val="24"/>
          <w:szCs w:val="24"/>
        </w:rPr>
        <w:t xml:space="preserve"> 19.03.2024 № 171.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8. «Физическая культура»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Включает в себя учебный предмет «Физическая культура», который представлен в объеме 3 часа в неделю- 1-3 класс, 2 часа в неделю в 4 классе. Третий час в неделю по физической культуре в 4 классе реализуется за счет внеурочной деятельности.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1A2D9C">
        <w:rPr>
          <w:rFonts w:cstheme="minorHAnsi"/>
          <w:color w:val="000000"/>
          <w:sz w:val="24"/>
          <w:szCs w:val="24"/>
        </w:rPr>
        <w:t>обучающихся</w:t>
      </w:r>
      <w:proofErr w:type="gramEnd"/>
      <w:r w:rsidRPr="001A2D9C">
        <w:rPr>
          <w:rFonts w:cstheme="minorHAnsi"/>
          <w:color w:val="000000"/>
          <w:sz w:val="24"/>
          <w:szCs w:val="24"/>
        </w:rPr>
        <w:t>, используется:</w:t>
      </w:r>
    </w:p>
    <w:p w:rsidR="001A2D9C" w:rsidRPr="001A2D9C" w:rsidRDefault="001A2D9C" w:rsidP="001A2D9C">
      <w:pPr>
        <w:numPr>
          <w:ilvl w:val="0"/>
          <w:numId w:val="9"/>
        </w:numPr>
        <w:spacing w:after="0"/>
        <w:ind w:left="780"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на увеличение учебных часов, отводимых на изучение отдельных учебных предметов, курсов, модулей из перечня</w:t>
      </w:r>
      <w:r w:rsidR="003A372A">
        <w:rPr>
          <w:rFonts w:cstheme="minorHAnsi"/>
          <w:color w:val="000000"/>
          <w:sz w:val="24"/>
          <w:szCs w:val="24"/>
        </w:rPr>
        <w:t>, предлагаемого МБОУ СШ № 11</w:t>
      </w:r>
      <w:r w:rsidRPr="001A2D9C">
        <w:rPr>
          <w:rFonts w:cstheme="minorHAnsi"/>
          <w:color w:val="000000"/>
          <w:sz w:val="24"/>
          <w:szCs w:val="24"/>
        </w:rPr>
        <w:t>, по выбору родителей (законных представителей) несовершеннолетних обучающихся:</w:t>
      </w:r>
    </w:p>
    <w:p w:rsidR="001A2D9C" w:rsidRPr="001A2D9C" w:rsidRDefault="0078206F" w:rsidP="001A2D9C">
      <w:pPr>
        <w:numPr>
          <w:ilvl w:val="0"/>
          <w:numId w:val="10"/>
        </w:numPr>
        <w:spacing w:after="0"/>
        <w:ind w:left="780"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курс «Физическая культура», 1-3</w:t>
      </w:r>
      <w:r w:rsidR="001A2D9C" w:rsidRPr="001A2D9C">
        <w:rPr>
          <w:rFonts w:cstheme="minorHAnsi"/>
          <w:color w:val="000000"/>
          <w:sz w:val="24"/>
          <w:szCs w:val="24"/>
        </w:rPr>
        <w:t xml:space="preserve"> класс (1 час в неделю), – дополняет учебный предмет «Физическая культура» и является третьим часом физической активности;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A2D9C">
        <w:rPr>
          <w:rFonts w:eastAsia="Calibri" w:cstheme="minorHAnsi"/>
          <w:sz w:val="24"/>
          <w:szCs w:val="28"/>
        </w:rPr>
        <w:t>обучающихся</w:t>
      </w:r>
      <w:proofErr w:type="gramEnd"/>
      <w:r w:rsidRPr="001A2D9C">
        <w:rPr>
          <w:rFonts w:eastAsia="Calibri" w:cstheme="minorHAnsi"/>
          <w:sz w:val="24"/>
          <w:szCs w:val="28"/>
        </w:rPr>
        <w:t>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</w:t>
      </w:r>
      <w:r w:rsidR="003A372A">
        <w:rPr>
          <w:rFonts w:eastAsia="Calibri" w:cstheme="minorHAnsi"/>
          <w:sz w:val="24"/>
          <w:szCs w:val="28"/>
        </w:rPr>
        <w:t>го образования определяет МБОУ СШ № 11</w:t>
      </w:r>
      <w:r w:rsidRPr="001A2D9C">
        <w:rPr>
          <w:rFonts w:eastAsia="Calibri" w:cstheme="minorHAnsi"/>
          <w:sz w:val="24"/>
          <w:szCs w:val="28"/>
        </w:rPr>
        <w:t>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b/>
          <w:bCs/>
          <w:color w:val="000000"/>
          <w:sz w:val="24"/>
          <w:szCs w:val="24"/>
        </w:rPr>
        <w:t>Формы промежуточной аттестации</w:t>
      </w:r>
    </w:p>
    <w:p w:rsidR="001A2D9C" w:rsidRPr="001A2D9C" w:rsidRDefault="001A2D9C" w:rsidP="001A2D9C">
      <w:pPr>
        <w:spacing w:after="0"/>
        <w:ind w:right="124" w:firstLine="851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 приказом Мин</w:t>
      </w:r>
      <w:r w:rsidR="003A372A">
        <w:rPr>
          <w:rFonts w:cstheme="minorHAnsi"/>
          <w:color w:val="000000"/>
          <w:sz w:val="24"/>
          <w:szCs w:val="24"/>
        </w:rPr>
        <w:t xml:space="preserve">истерства </w:t>
      </w:r>
      <w:r w:rsidRPr="001A2D9C">
        <w:rPr>
          <w:rFonts w:cstheme="minorHAnsi"/>
          <w:color w:val="000000"/>
          <w:sz w:val="24"/>
          <w:szCs w:val="24"/>
        </w:rPr>
        <w:t xml:space="preserve">просвещения от 18.05.2023 № 372, и «Положением о текущем контроле и </w:t>
      </w:r>
      <w:r w:rsidR="003A372A">
        <w:rPr>
          <w:rFonts w:cstheme="minorHAnsi"/>
          <w:color w:val="000000"/>
          <w:sz w:val="24"/>
          <w:szCs w:val="24"/>
        </w:rPr>
        <w:t>промежуточной аттестации» МБОУ СШ № 11</w:t>
      </w:r>
      <w:r w:rsidRPr="001A2D9C">
        <w:rPr>
          <w:rFonts w:cstheme="minorHAnsi"/>
          <w:color w:val="000000"/>
          <w:sz w:val="24"/>
          <w:szCs w:val="24"/>
        </w:rPr>
        <w:t>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Школа самостоятельна в выборе системы оценок, формы, порядка и периодичности промежуточной аттестации обучающихся. В течение учебного года проводятся контрольные работы, тестирование и другие формы проверки и учета знаний, умений, навыков обучающихся. 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Текущий контроль успеваемости обучающихся во 2–4 классах осуществляется в виде отметок: «5» («отлично»), «4» («хорошо»), «3» («удовлетворительно»), «2» («неудовлетворительно»).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В 1-м классе промежуточная аттестация не проводится. Промежуточная аттестация обучающихся </w:t>
      </w:r>
      <w:proofErr w:type="gramStart"/>
      <w:r w:rsidRPr="001A2D9C">
        <w:rPr>
          <w:rFonts w:cstheme="minorHAnsi"/>
          <w:color w:val="000000"/>
          <w:sz w:val="24"/>
          <w:szCs w:val="24"/>
        </w:rPr>
        <w:t>проводится</w:t>
      </w:r>
      <w:proofErr w:type="gramEnd"/>
      <w:r w:rsidRPr="001A2D9C">
        <w:rPr>
          <w:rFonts w:cstheme="minorHAnsi"/>
          <w:color w:val="000000"/>
          <w:sz w:val="24"/>
          <w:szCs w:val="24"/>
        </w:rPr>
        <w:t xml:space="preserve">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lastRenderedPageBreak/>
        <w:t xml:space="preserve">По итогам промежуточной аттестации </w:t>
      </w:r>
      <w:proofErr w:type="gramStart"/>
      <w:r w:rsidRPr="001A2D9C">
        <w:rPr>
          <w:rFonts w:cstheme="minorHAnsi"/>
          <w:color w:val="000000"/>
          <w:sz w:val="24"/>
          <w:szCs w:val="24"/>
        </w:rPr>
        <w:t>обучающемуся</w:t>
      </w:r>
      <w:proofErr w:type="gramEnd"/>
      <w:r w:rsidRPr="001A2D9C">
        <w:rPr>
          <w:rFonts w:cstheme="minorHAnsi"/>
          <w:color w:val="000000"/>
          <w:sz w:val="24"/>
          <w:szCs w:val="24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Промежуточная аттестация проводится </w:t>
      </w:r>
      <w:proofErr w:type="gramStart"/>
      <w:r w:rsidRPr="001A2D9C">
        <w:rPr>
          <w:rFonts w:eastAsia="Calibri" w:cstheme="minorHAnsi"/>
          <w:sz w:val="24"/>
          <w:szCs w:val="28"/>
        </w:rPr>
        <w:t>в переводных классах с апреля по май без прекращения образовательного процесса по предметам</w:t>
      </w:r>
      <w:proofErr w:type="gramEnd"/>
      <w:r w:rsidRPr="001A2D9C">
        <w:rPr>
          <w:rFonts w:eastAsia="Calibri" w:cstheme="minorHAnsi"/>
          <w:sz w:val="24"/>
          <w:szCs w:val="28"/>
        </w:rPr>
        <w:t xml:space="preserve"> учебного плана. Промежуточная аттестация может быть проведена по учебным предметам, по которым проводятся Всероссийские проверочные работы (ВПР) в текущем учебном году и по предметам, показавшим наиболее низкие результаты ВПР в прошлом учебном году. 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1A2D9C">
        <w:rPr>
          <w:rFonts w:cstheme="minorHAnsi"/>
          <w:color w:val="000000"/>
          <w:sz w:val="24"/>
          <w:szCs w:val="24"/>
        </w:rPr>
        <w:t>обучающихся</w:t>
      </w:r>
      <w:proofErr w:type="gramEnd"/>
      <w:r w:rsidRPr="001A2D9C">
        <w:rPr>
          <w:rFonts w:cstheme="minorHAnsi"/>
          <w:color w:val="000000"/>
          <w:sz w:val="24"/>
          <w:szCs w:val="24"/>
        </w:rPr>
        <w:t xml:space="preserve"> в следующий класс.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cstheme="minorHAnsi"/>
          <w:color w:val="000000"/>
          <w:sz w:val="24"/>
          <w:szCs w:val="24"/>
        </w:rPr>
      </w:pPr>
      <w:r w:rsidRPr="001A2D9C">
        <w:rPr>
          <w:rFonts w:cstheme="minorHAnsi"/>
          <w:color w:val="000000"/>
          <w:sz w:val="24"/>
          <w:szCs w:val="24"/>
        </w:rPr>
        <w:t>Формы промежуточной аттестации для учебных предметов, учебных курсов, учебных модулей представлены в таблице:</w:t>
      </w:r>
    </w:p>
    <w:p w:rsidR="001A2D9C" w:rsidRPr="001A2D9C" w:rsidRDefault="001A2D9C" w:rsidP="001A2D9C">
      <w:pPr>
        <w:spacing w:after="0"/>
        <w:ind w:right="124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4"/>
        <w:gridCol w:w="782"/>
        <w:gridCol w:w="6275"/>
      </w:tblGrid>
      <w:tr w:rsidR="001A2D9C" w:rsidRPr="001A2D9C" w:rsidTr="003A372A">
        <w:trPr>
          <w:trHeight w:val="8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1A2D9C" w:rsidRPr="001A2D9C" w:rsidTr="003A372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Диктант с грамматическим заданием, ВПР  </w:t>
            </w:r>
          </w:p>
        </w:tc>
      </w:tr>
      <w:tr w:rsidR="001A2D9C" w:rsidRPr="001A2D9C" w:rsidTr="003A372A">
        <w:trPr>
          <w:trHeight w:val="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Литературное чтение</w:t>
            </w:r>
            <w:r w:rsidRPr="001A2D9C">
              <w:rPr>
                <w:rFonts w:cstheme="minorHAnsi"/>
              </w:rPr>
              <w:br/>
            </w:r>
            <w:r w:rsidRPr="001A2D9C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>Проверка читательских умений, ВПР</w:t>
            </w:r>
          </w:p>
        </w:tc>
      </w:tr>
      <w:tr w:rsidR="001A2D9C" w:rsidRPr="001A2D9C" w:rsidTr="003A372A">
        <w:trPr>
          <w:trHeight w:val="5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Проверочная работа (тест), ВПР</w:t>
            </w:r>
          </w:p>
        </w:tc>
      </w:tr>
      <w:tr w:rsidR="001A2D9C" w:rsidRPr="001A2D9C" w:rsidTr="003A372A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>Контрольная работа, ВПР</w:t>
            </w:r>
          </w:p>
        </w:tc>
      </w:tr>
      <w:tr w:rsidR="001A2D9C" w:rsidRPr="001A2D9C" w:rsidTr="003A372A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Проверочная работа (тест), ВПР</w:t>
            </w:r>
          </w:p>
        </w:tc>
      </w:tr>
      <w:tr w:rsidR="001A2D9C" w:rsidRPr="001A2D9C" w:rsidTr="003A372A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Проверочная работа (тест)</w:t>
            </w:r>
          </w:p>
        </w:tc>
      </w:tr>
      <w:tr w:rsidR="001A2D9C" w:rsidRPr="001A2D9C" w:rsidTr="003A372A">
        <w:trPr>
          <w:trHeight w:val="8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Проверочная работа (тест)</w:t>
            </w:r>
          </w:p>
        </w:tc>
      </w:tr>
      <w:tr w:rsidR="001A2D9C" w:rsidRPr="001A2D9C" w:rsidTr="003A372A">
        <w:trPr>
          <w:trHeight w:val="6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Защита проекта</w:t>
            </w:r>
          </w:p>
        </w:tc>
      </w:tr>
      <w:tr w:rsidR="001A2D9C" w:rsidRPr="001A2D9C" w:rsidTr="003A372A">
        <w:trPr>
          <w:trHeight w:val="9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1A2D9C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 w:rsidRPr="001A2D9C">
              <w:rPr>
                <w:rFonts w:cstheme="minorHAnsi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D9C" w:rsidRPr="001A2D9C" w:rsidRDefault="008E1CD8" w:rsidP="003A372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Проверочная работа (тест)</w:t>
            </w:r>
          </w:p>
        </w:tc>
      </w:tr>
    </w:tbl>
    <w:p w:rsidR="001A2D9C" w:rsidRPr="001A2D9C" w:rsidRDefault="001A2D9C" w:rsidP="001A2D9C">
      <w:pPr>
        <w:spacing w:after="0"/>
        <w:ind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</w:t>
      </w:r>
      <w:r w:rsidRPr="001A2D9C">
        <w:rPr>
          <w:rFonts w:eastAsia="Calibri" w:cstheme="minorHAnsi"/>
          <w:sz w:val="24"/>
          <w:szCs w:val="28"/>
        </w:rPr>
        <w:lastRenderedPageBreak/>
        <w:t>уважительных причин признаются академической задолженностью. Обучающиеся обязаны ликвидировать академическую задолженность в сроки, установленные приказом директора школы.</w:t>
      </w:r>
    </w:p>
    <w:p w:rsidR="001A2D9C" w:rsidRPr="001A2D9C" w:rsidRDefault="001A2D9C" w:rsidP="001A2D9C">
      <w:pPr>
        <w:spacing w:after="0"/>
        <w:ind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Обучающиеся могут быть оставлены на повторное </w:t>
      </w:r>
      <w:proofErr w:type="gramStart"/>
      <w:r w:rsidRPr="001A2D9C">
        <w:rPr>
          <w:rFonts w:eastAsia="Calibri" w:cstheme="minorHAnsi"/>
          <w:sz w:val="24"/>
          <w:szCs w:val="28"/>
        </w:rPr>
        <w:t>обучение по заявлению</w:t>
      </w:r>
      <w:proofErr w:type="gramEnd"/>
      <w:r w:rsidRPr="001A2D9C">
        <w:rPr>
          <w:rFonts w:eastAsia="Calibri" w:cstheme="minorHAnsi"/>
          <w:sz w:val="24"/>
          <w:szCs w:val="28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задолженностей.</w:t>
      </w:r>
    </w:p>
    <w:p w:rsidR="001A2D9C" w:rsidRPr="001A2D9C" w:rsidRDefault="001A2D9C" w:rsidP="001A2D9C">
      <w:pPr>
        <w:spacing w:after="0"/>
        <w:ind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Обучающиеся 1 класса могут быть оставлены на повторный год обучения:</w:t>
      </w:r>
    </w:p>
    <w:p w:rsidR="001A2D9C" w:rsidRPr="001A2D9C" w:rsidRDefault="001A2D9C" w:rsidP="001A2D9C">
      <w:pPr>
        <w:spacing w:after="0"/>
        <w:ind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 xml:space="preserve">– в соответствии с рекомендациями </w:t>
      </w:r>
      <w:proofErr w:type="spellStart"/>
      <w:r w:rsidRPr="001A2D9C">
        <w:rPr>
          <w:rFonts w:eastAsia="Calibri" w:cstheme="minorHAnsi"/>
          <w:sz w:val="24"/>
          <w:szCs w:val="28"/>
        </w:rPr>
        <w:t>психолого-медико-педагогической</w:t>
      </w:r>
      <w:proofErr w:type="spellEnd"/>
      <w:r w:rsidRPr="001A2D9C">
        <w:rPr>
          <w:rFonts w:eastAsia="Calibri" w:cstheme="minorHAnsi"/>
          <w:sz w:val="24"/>
          <w:szCs w:val="28"/>
        </w:rPr>
        <w:t xml:space="preserve"> комиссии по согласованию с родителями (законными представителями);</w:t>
      </w:r>
    </w:p>
    <w:p w:rsidR="001A2D9C" w:rsidRPr="001A2D9C" w:rsidRDefault="001A2D9C" w:rsidP="001A2D9C">
      <w:pPr>
        <w:spacing w:after="0"/>
        <w:ind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– с согласия родителей (законных представителей) в соответствии с мотивированным заключением педагогического совета Школы о не усвоении обучающимся программы 1 класса.</w:t>
      </w:r>
    </w:p>
    <w:p w:rsidR="001A2D9C" w:rsidRPr="001A2D9C" w:rsidRDefault="001A2D9C" w:rsidP="001A2D9C">
      <w:pPr>
        <w:spacing w:after="0"/>
        <w:ind w:right="124" w:firstLine="851"/>
        <w:jc w:val="both"/>
        <w:rPr>
          <w:rFonts w:eastAsia="Calibri" w:cstheme="minorHAnsi"/>
          <w:sz w:val="24"/>
          <w:szCs w:val="28"/>
        </w:rPr>
      </w:pPr>
      <w:r w:rsidRPr="001A2D9C">
        <w:rPr>
          <w:rFonts w:eastAsia="Calibri" w:cstheme="minorHAnsi"/>
          <w:sz w:val="24"/>
          <w:szCs w:val="28"/>
        </w:rPr>
        <w:t>План внеурочной деятельности формируется отдельным документом, который является приложением к учебному плану.</w:t>
      </w:r>
    </w:p>
    <w:p w:rsidR="00FD32E8" w:rsidRPr="008E1CD8" w:rsidRDefault="001A2D9C" w:rsidP="008E1CD8">
      <w:pPr>
        <w:spacing w:after="0" w:line="259" w:lineRule="auto"/>
        <w:ind w:firstLine="851"/>
        <w:rPr>
          <w:rFonts w:eastAsia="Times New Roman" w:cstheme="minorHAnsi"/>
          <w:b/>
          <w:bCs/>
          <w:sz w:val="24"/>
          <w:szCs w:val="24"/>
        </w:rPr>
      </w:pPr>
      <w:r w:rsidRPr="001A2D9C">
        <w:rPr>
          <w:rFonts w:eastAsia="Times New Roman" w:cstheme="minorHAnsi"/>
          <w:b/>
          <w:bCs/>
          <w:sz w:val="24"/>
          <w:szCs w:val="24"/>
        </w:rPr>
        <w:br w:type="page"/>
      </w:r>
    </w:p>
    <w:p w:rsidR="005A291B" w:rsidRDefault="005A291B" w:rsidP="005A291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</w:rPr>
      </w:pPr>
    </w:p>
    <w:p w:rsidR="005A291B" w:rsidRPr="00F8384C" w:rsidRDefault="005A291B" w:rsidP="005A291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</w:rPr>
      </w:pPr>
      <w:r w:rsidRPr="00F8384C">
        <w:rPr>
          <w:rFonts w:eastAsia="Times New Roman" w:cstheme="minorHAnsi"/>
          <w:b/>
          <w:color w:val="000000"/>
        </w:rPr>
        <w:t xml:space="preserve">Недельный учебный план начального общего образования МБОУ СШ № 11 </w:t>
      </w:r>
    </w:p>
    <w:p w:rsidR="005A291B" w:rsidRPr="00F8384C" w:rsidRDefault="001061F9" w:rsidP="005A291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на 2024-2025</w:t>
      </w:r>
      <w:r w:rsidR="005A291B" w:rsidRPr="00F8384C">
        <w:rPr>
          <w:rFonts w:eastAsia="Times New Roman" w:cstheme="minorHAnsi"/>
          <w:b/>
          <w:color w:val="000000"/>
        </w:rPr>
        <w:t xml:space="preserve"> учебный год</w:t>
      </w:r>
    </w:p>
    <w:p w:rsidR="005A291B" w:rsidRPr="00F8384C" w:rsidRDefault="005A291B" w:rsidP="005A291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</w:rPr>
      </w:pPr>
    </w:p>
    <w:tbl>
      <w:tblPr>
        <w:tblW w:w="0" w:type="auto"/>
        <w:tblInd w:w="195" w:type="dxa"/>
        <w:tblLook w:val="04A0"/>
      </w:tblPr>
      <w:tblGrid>
        <w:gridCol w:w="1815"/>
        <w:gridCol w:w="1906"/>
        <w:gridCol w:w="1117"/>
        <w:gridCol w:w="1118"/>
        <w:gridCol w:w="1118"/>
        <w:gridCol w:w="1118"/>
        <w:gridCol w:w="1184"/>
      </w:tblGrid>
      <w:tr w:rsidR="005A291B" w:rsidRPr="00F8384C" w:rsidTr="003A372A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 xml:space="preserve">Предметная </w:t>
            </w:r>
          </w:p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область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Учебные предметы/классы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Количество часов в неделю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 xml:space="preserve">Всего </w:t>
            </w:r>
          </w:p>
        </w:tc>
      </w:tr>
      <w:tr w:rsidR="005A291B" w:rsidRPr="00F8384C" w:rsidTr="003A3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1B" w:rsidRPr="00F8384C" w:rsidRDefault="005A291B" w:rsidP="003A372A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1B" w:rsidRPr="00F8384C" w:rsidRDefault="005A291B" w:rsidP="003A372A">
            <w:pPr>
              <w:rPr>
                <w:rFonts w:cstheme="minorHAns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1B" w:rsidRPr="00F8384C" w:rsidRDefault="005A291B" w:rsidP="003A372A">
            <w:pPr>
              <w:rPr>
                <w:rFonts w:cstheme="minorHAnsi"/>
                <w:color w:val="000000"/>
              </w:rPr>
            </w:pPr>
          </w:p>
        </w:tc>
      </w:tr>
      <w:tr w:rsidR="005A291B" w:rsidRPr="00F8384C" w:rsidTr="003A372A"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Обязательная часть</w:t>
            </w:r>
          </w:p>
        </w:tc>
      </w:tr>
      <w:tr w:rsidR="005A291B" w:rsidRPr="00F8384C" w:rsidTr="003A372A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Русский язык и литературное чтение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20</w:t>
            </w:r>
          </w:p>
        </w:tc>
      </w:tr>
      <w:tr w:rsidR="005A291B" w:rsidRPr="00F8384C" w:rsidTr="003A3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1B" w:rsidRPr="00F8384C" w:rsidRDefault="005A291B" w:rsidP="003A372A">
            <w:pPr>
              <w:rPr>
                <w:rFonts w:cstheme="minorHAnsi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16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Иностранный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Иностранный язык (английский)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6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Математика и информатика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16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8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Основы религиозной культуры и светской этики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Основы религиозной культуры и светской этики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</w:tr>
      <w:tr w:rsidR="005A291B" w:rsidRPr="00F8384C" w:rsidTr="003A372A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Искусство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Изобразительное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</w:tr>
      <w:tr w:rsidR="005A291B" w:rsidRPr="00F8384C" w:rsidTr="003A37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1B" w:rsidRPr="00F8384C" w:rsidRDefault="005A291B" w:rsidP="003A372A">
            <w:pPr>
              <w:rPr>
                <w:rFonts w:cstheme="minorHAnsi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 xml:space="preserve">Технология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B05031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Труд (</w:t>
            </w:r>
            <w:r w:rsidR="005A291B" w:rsidRPr="00F8384C">
              <w:rPr>
                <w:rFonts w:cstheme="minorHAnsi"/>
                <w:color w:val="000000"/>
              </w:rPr>
              <w:t>Технология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4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8</w:t>
            </w:r>
          </w:p>
        </w:tc>
      </w:tr>
      <w:tr w:rsidR="005A291B" w:rsidRPr="00F8384C" w:rsidTr="003A372A"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87</w:t>
            </w:r>
          </w:p>
        </w:tc>
      </w:tr>
      <w:tr w:rsidR="005A291B" w:rsidRPr="00F8384C" w:rsidTr="003A372A"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Часть, формируемая участниками образовательного процесса</w:t>
            </w:r>
          </w:p>
        </w:tc>
      </w:tr>
      <w:tr w:rsidR="005A291B" w:rsidRPr="00F8384C" w:rsidTr="003A372A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3</w:t>
            </w:r>
          </w:p>
        </w:tc>
      </w:tr>
      <w:tr w:rsidR="005A291B" w:rsidRPr="00F8384C" w:rsidTr="003A372A"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  <w:tab w:val="left" w:pos="1216"/>
              </w:tabs>
              <w:autoSpaceDE w:val="0"/>
              <w:autoSpaceDN w:val="0"/>
              <w:adjustRightInd w:val="0"/>
              <w:spacing w:line="242" w:lineRule="atLeast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ab/>
              <w:t>Максимальная допустимая аудиторная нагрузка при 5-дневной неделе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1B" w:rsidRPr="00F8384C" w:rsidRDefault="005A291B" w:rsidP="003A372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2" w:lineRule="atLeast"/>
              <w:jc w:val="center"/>
              <w:textAlignment w:val="center"/>
              <w:rPr>
                <w:rFonts w:cstheme="minorHAnsi"/>
                <w:color w:val="000000"/>
              </w:rPr>
            </w:pPr>
            <w:r w:rsidRPr="00F8384C">
              <w:rPr>
                <w:rFonts w:cstheme="minorHAnsi"/>
                <w:color w:val="000000"/>
              </w:rPr>
              <w:t>90</w:t>
            </w:r>
          </w:p>
        </w:tc>
      </w:tr>
    </w:tbl>
    <w:p w:rsidR="005A291B" w:rsidRPr="00F8384C" w:rsidRDefault="005A291B" w:rsidP="005A291B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eastAsia="Times New Roman" w:cstheme="minorHAnsi"/>
          <w:b/>
          <w:color w:val="000000"/>
        </w:rPr>
      </w:pPr>
    </w:p>
    <w:p w:rsidR="003E1123" w:rsidRDefault="003E1123"/>
    <w:sectPr w:rsidR="003E1123" w:rsidSect="00FD32E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69" w:rsidRDefault="00936169" w:rsidP="00FD32E8">
      <w:pPr>
        <w:spacing w:after="0" w:line="240" w:lineRule="auto"/>
      </w:pPr>
      <w:r>
        <w:separator/>
      </w:r>
    </w:p>
  </w:endnote>
  <w:endnote w:type="continuationSeparator" w:id="0">
    <w:p w:rsidR="00936169" w:rsidRDefault="00936169" w:rsidP="00FD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35778"/>
      <w:docPartObj>
        <w:docPartGallery w:val="Page Numbers (Bottom of Page)"/>
        <w:docPartUnique/>
      </w:docPartObj>
    </w:sdtPr>
    <w:sdtContent>
      <w:p w:rsidR="003A372A" w:rsidRDefault="00FB7B88">
        <w:pPr>
          <w:pStyle w:val="a9"/>
          <w:jc w:val="center"/>
        </w:pPr>
        <w:fldSimple w:instr=" PAGE   \* MERGEFORMAT ">
          <w:r w:rsidR="0078206F">
            <w:rPr>
              <w:noProof/>
            </w:rPr>
            <w:t>7</w:t>
          </w:r>
        </w:fldSimple>
      </w:p>
    </w:sdtContent>
  </w:sdt>
  <w:p w:rsidR="003A372A" w:rsidRDefault="003A37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69" w:rsidRDefault="00936169" w:rsidP="00FD32E8">
      <w:pPr>
        <w:spacing w:after="0" w:line="240" w:lineRule="auto"/>
      </w:pPr>
      <w:r>
        <w:separator/>
      </w:r>
    </w:p>
  </w:footnote>
  <w:footnote w:type="continuationSeparator" w:id="0">
    <w:p w:rsidR="00936169" w:rsidRDefault="00936169" w:rsidP="00FD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CFF"/>
    <w:multiLevelType w:val="hybridMultilevel"/>
    <w:tmpl w:val="CEDEBB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3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52AF5"/>
    <w:multiLevelType w:val="hybridMultilevel"/>
    <w:tmpl w:val="5FFE0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00FEF"/>
    <w:multiLevelType w:val="hybridMultilevel"/>
    <w:tmpl w:val="0BAC2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7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74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A2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069DE"/>
    <w:multiLevelType w:val="hybridMultilevel"/>
    <w:tmpl w:val="7C425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D0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32E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2E8"/>
    <w:rsid w:val="00071B1D"/>
    <w:rsid w:val="000B22AD"/>
    <w:rsid w:val="000F7876"/>
    <w:rsid w:val="001061F9"/>
    <w:rsid w:val="001A2D9C"/>
    <w:rsid w:val="001B5D77"/>
    <w:rsid w:val="0030518F"/>
    <w:rsid w:val="00325009"/>
    <w:rsid w:val="00377DF9"/>
    <w:rsid w:val="003A372A"/>
    <w:rsid w:val="003E1123"/>
    <w:rsid w:val="00557594"/>
    <w:rsid w:val="005A291B"/>
    <w:rsid w:val="005B3474"/>
    <w:rsid w:val="00620B2D"/>
    <w:rsid w:val="00775C84"/>
    <w:rsid w:val="0078206F"/>
    <w:rsid w:val="00863262"/>
    <w:rsid w:val="008E1CD8"/>
    <w:rsid w:val="00936169"/>
    <w:rsid w:val="00AC6A67"/>
    <w:rsid w:val="00B05031"/>
    <w:rsid w:val="00B51B2A"/>
    <w:rsid w:val="00C177D5"/>
    <w:rsid w:val="00E725DA"/>
    <w:rsid w:val="00FB7B88"/>
    <w:rsid w:val="00FD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2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FD32E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D32E8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FD32E8"/>
    <w:pPr>
      <w:widowControl w:val="0"/>
      <w:autoSpaceDE w:val="0"/>
      <w:autoSpaceDN w:val="0"/>
      <w:spacing w:after="0" w:line="240" w:lineRule="auto"/>
      <w:ind w:left="493" w:hanging="360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D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2E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32E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СОШ№11</dc:creator>
  <cp:keywords/>
  <dc:description/>
  <cp:lastModifiedBy>МОУ СОШ№11</cp:lastModifiedBy>
  <cp:revision>12</cp:revision>
  <cp:lastPrinted>2024-09-11T13:45:00Z</cp:lastPrinted>
  <dcterms:created xsi:type="dcterms:W3CDTF">2023-09-08T12:50:00Z</dcterms:created>
  <dcterms:modified xsi:type="dcterms:W3CDTF">2024-09-11T13:46:00Z</dcterms:modified>
</cp:coreProperties>
</file>