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 по теме «Многоугольники»</w:t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1</w:t>
      </w:r>
    </w:p>
    <w:p w:rsidR="005C320D" w:rsidRDefault="005C320D" w:rsidP="005C32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клетчатой бумаге с размером клетки 1 см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 см изображена фигура. Найти её площадь. Ответ дать в квадратных сантиметрах.</w:t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3238500" y="1352550"/>
            <wp:positionH relativeFrom="margin">
              <wp:align>right</wp:align>
            </wp:positionH>
            <wp:positionV relativeFrom="margin">
              <wp:align>top</wp:align>
            </wp:positionV>
            <wp:extent cx="1095375" cy="1047750"/>
            <wp:effectExtent l="19050" t="0" r="9525" b="0"/>
            <wp:wrapSquare wrapText="bothSides"/>
            <wp:docPr id="1" name="Рисунок 1" descr="https://fsd.multiurok.ru/html/2023/02/11/s_63e7ce65c70fd/phplGoGAp_Kontrolnaya-rabota-po-teme-Nnogougolniki-5-klass_html_d42bc4773ebba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2/11/s_63e7ce65c70fd/phplGoGAp_Kontrolnaya-rabota-po-teme-Nnogougolniki-5-klass_html_d42bc4773ebbae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0D" w:rsidRDefault="005C320D" w:rsidP="00A436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Стороны прямоугольника равны 20 см и 35 см. Вычислить его периметр и площадь.</w:t>
      </w:r>
    </w:p>
    <w:p w:rsidR="005C320D" w:rsidRDefault="00A436A3" w:rsidP="00A436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4333875</wp:posOffset>
            </wp:positionH>
            <wp:positionV relativeFrom="margin">
              <wp:posOffset>1504950</wp:posOffset>
            </wp:positionV>
            <wp:extent cx="2886075" cy="1190625"/>
            <wp:effectExtent l="19050" t="0" r="9525" b="0"/>
            <wp:wrapSquare wrapText="bothSides"/>
            <wp:docPr id="2" name="Рисунок 2" descr="https://fsd.multiurok.ru/html/2023/02/11/s_63e7ce65c70fd/phplGoGAp_Kontrolnaya-rabota-po-teme-Nnogougolniki-5-klass_html_66f654f71f95bd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11/s_63e7ce65c70fd/phplGoGAp_Kontrolnaya-rabota-po-teme-Nnogougolniki-5-klass_html_66f654f71f95bdc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20D">
        <w:rPr>
          <w:rFonts w:ascii="Arial" w:hAnsi="Arial" w:cs="Arial"/>
          <w:color w:val="000000"/>
          <w:sz w:val="21"/>
          <w:szCs w:val="21"/>
        </w:rPr>
        <w:t>Одна сторона треугольника равна 18 см, вторая – на 14 см длиннее второй, а третья – в 2 раза короче второй. Найти периметр треугольника.</w:t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320D" w:rsidRDefault="005C320D" w:rsidP="00A436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Найти периметр и площадь фигуры на рисунке.</w:t>
      </w:r>
      <w:r w:rsidR="00A436A3" w:rsidRPr="00A436A3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5C320D" w:rsidRDefault="00A436A3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2695575</wp:posOffset>
            </wp:positionV>
            <wp:extent cx="2924175" cy="1504950"/>
            <wp:effectExtent l="19050" t="0" r="9525" b="0"/>
            <wp:wrapSquare wrapText="bothSides"/>
            <wp:docPr id="8" name="Рисунок 3" descr="https://fsd.multiurok.ru/html/2023/02/11/s_63e7ce65c70fd/phplGoGAp_Kontrolnaya-rabota-po-teme-Nnogougolniki-5-klass_html_e3b378e0ff700b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2/11/s_63e7ce65c70fd/phplGoGAp_Kontrolnaya-rabota-po-teme-Nnogougolniki-5-klass_html_e3b378e0ff700b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320D" w:rsidRDefault="005C320D" w:rsidP="00A436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Начертить неравнобедренный остроугольный треугольник.</w:t>
      </w:r>
    </w:p>
    <w:p w:rsidR="006977F7" w:rsidRDefault="006977F7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77F7" w:rsidRDefault="006977F7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Контрольная работа по теме «Многоугольники»</w:t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2</w:t>
      </w:r>
    </w:p>
    <w:p w:rsidR="005C320D" w:rsidRDefault="00A436A3" w:rsidP="005C320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561975</wp:posOffset>
            </wp:positionH>
            <wp:positionV relativeFrom="margin">
              <wp:posOffset>4981575</wp:posOffset>
            </wp:positionV>
            <wp:extent cx="923925" cy="942975"/>
            <wp:effectExtent l="19050" t="0" r="9525" b="0"/>
            <wp:wrapSquare wrapText="bothSides"/>
            <wp:docPr id="4" name="Рисунок 4" descr="https://fsd.multiurok.ru/html/2023/02/11/s_63e7ce65c70fd/phplGoGAp_Kontrolnaya-rabota-po-teme-Nnogougolniki-5-klass_html_96427327ad072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2/11/s_63e7ce65c70fd/phplGoGAp_Kontrolnaya-rabota-po-teme-Nnogougolniki-5-klass_html_96427327ad0727f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20D">
        <w:rPr>
          <w:rFonts w:ascii="Arial" w:hAnsi="Arial" w:cs="Arial"/>
          <w:color w:val="000000"/>
          <w:sz w:val="21"/>
          <w:szCs w:val="21"/>
        </w:rPr>
        <w:t xml:space="preserve">На клетчатой бумаге с размером клетки 1 см </w:t>
      </w:r>
      <w:proofErr w:type="spellStart"/>
      <w:r w:rsidR="005C320D">
        <w:rPr>
          <w:rFonts w:ascii="Arial" w:hAnsi="Arial" w:cs="Arial"/>
          <w:color w:val="000000"/>
          <w:sz w:val="21"/>
          <w:szCs w:val="21"/>
        </w:rPr>
        <w:t>х</w:t>
      </w:r>
      <w:proofErr w:type="spellEnd"/>
      <w:r w:rsidR="005C320D">
        <w:rPr>
          <w:rFonts w:ascii="Arial" w:hAnsi="Arial" w:cs="Arial"/>
          <w:color w:val="000000"/>
          <w:sz w:val="21"/>
          <w:szCs w:val="21"/>
        </w:rPr>
        <w:t xml:space="preserve"> 1 см изображена фигура. Найти её площадь. Ответ дать в квадратных сантиметрах.</w:t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320D" w:rsidRDefault="005C320D" w:rsidP="00A436A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Стороны прямоугольника равны 25 см и 40 см. Вычислить его периметр и площадь.</w:t>
      </w:r>
    </w:p>
    <w:p w:rsidR="005C320D" w:rsidRDefault="005C320D" w:rsidP="00A436A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сторона треугольника равна 34 см, вторая – на 16 см короче второй, а третья – 2 раза длиннее второй. Найти периметр треугольника.</w:t>
      </w:r>
    </w:p>
    <w:p w:rsidR="005C320D" w:rsidRDefault="00A436A3" w:rsidP="00A436A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5C320D">
        <w:rPr>
          <w:rFonts w:ascii="Arial" w:hAnsi="Arial" w:cs="Arial"/>
          <w:color w:val="000000"/>
          <w:sz w:val="21"/>
          <w:szCs w:val="21"/>
        </w:rPr>
        <w:t xml:space="preserve">Найти периметр и площадь фигуры на </w:t>
      </w:r>
      <w:r w:rsidR="006977F7">
        <w:rPr>
          <w:rFonts w:ascii="Arial" w:hAnsi="Arial" w:cs="Arial"/>
          <w:color w:val="000000"/>
          <w:sz w:val="21"/>
          <w:szCs w:val="21"/>
        </w:rPr>
        <w:t>рисунке.</w:t>
      </w:r>
    </w:p>
    <w:p w:rsidR="005C320D" w:rsidRDefault="006977F7" w:rsidP="005C32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3248025</wp:posOffset>
            </wp:positionH>
            <wp:positionV relativeFrom="margin">
              <wp:posOffset>6667500</wp:posOffset>
            </wp:positionV>
            <wp:extent cx="2760345" cy="1504950"/>
            <wp:effectExtent l="19050" t="0" r="1905" b="0"/>
            <wp:wrapSquare wrapText="bothSides"/>
            <wp:docPr id="91" name="Рисунок 91" descr="https://fsd.multiurok.ru/html/2023/02/11/s_63e7ce65c70fd/phplGoGAp_Kontrolnaya-rabota-po-teme-Nnogougolniki-5-klass_html_4eb5d73bd116f5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multiurok.ru/html/2023/02/11/s_63e7ce65c70fd/phplGoGAp_Kontrolnaya-rabota-po-teme-Nnogougolniki-5-klass_html_4eb5d73bd116f5d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409575</wp:posOffset>
            </wp:positionH>
            <wp:positionV relativeFrom="margin">
              <wp:posOffset>6667500</wp:posOffset>
            </wp:positionV>
            <wp:extent cx="2324100" cy="1381125"/>
            <wp:effectExtent l="19050" t="0" r="0" b="0"/>
            <wp:wrapSquare wrapText="bothSides"/>
            <wp:docPr id="5" name="Рисунок 5" descr="https://fsd.multiurok.ru/html/2023/02/11/s_63e7ce65c70fd/phplGoGAp_Kontrolnaya-rabota-po-teme-Nnogougolniki-5-klass_html_dc0836cd908c9b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2/11/s_63e7ce65c70fd/phplGoGAp_Kontrolnaya-rabota-po-teme-Nnogougolniki-5-klass_html_dc0836cd908c9b0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320D" w:rsidRDefault="005C320D" w:rsidP="005C32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436A3" w:rsidRDefault="00A436A3" w:rsidP="00A436A3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A436A3" w:rsidRDefault="00A436A3" w:rsidP="00A436A3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5C320D" w:rsidRDefault="005C320D" w:rsidP="00A436A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Начертить равнобедренный тупоугольный треугольник.</w:t>
      </w:r>
    </w:p>
    <w:p w:rsidR="00EB2DEF" w:rsidRDefault="00EB2DEF"/>
    <w:sectPr w:rsidR="00EB2DEF" w:rsidSect="005C3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494"/>
    <w:multiLevelType w:val="multilevel"/>
    <w:tmpl w:val="402E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0490E"/>
    <w:multiLevelType w:val="multilevel"/>
    <w:tmpl w:val="A38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54F46"/>
    <w:multiLevelType w:val="multilevel"/>
    <w:tmpl w:val="F9BE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541A4"/>
    <w:multiLevelType w:val="multilevel"/>
    <w:tmpl w:val="FE9E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E579A"/>
    <w:multiLevelType w:val="multilevel"/>
    <w:tmpl w:val="0600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71C5D"/>
    <w:multiLevelType w:val="multilevel"/>
    <w:tmpl w:val="8C30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57853"/>
    <w:multiLevelType w:val="multilevel"/>
    <w:tmpl w:val="CBD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21472"/>
    <w:multiLevelType w:val="multilevel"/>
    <w:tmpl w:val="221E28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20D"/>
    <w:rsid w:val="004D1915"/>
    <w:rsid w:val="005C320D"/>
    <w:rsid w:val="006977F7"/>
    <w:rsid w:val="00A436A3"/>
    <w:rsid w:val="00EB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МБОУСШ11</dc:creator>
  <cp:lastModifiedBy>МБОУСШ11</cp:lastModifiedBy>
  <cp:revision>2</cp:revision>
  <dcterms:created xsi:type="dcterms:W3CDTF">2023-03-06T10:25:00Z</dcterms:created>
  <dcterms:modified xsi:type="dcterms:W3CDTF">2023-03-06T10:25:00Z</dcterms:modified>
</cp:coreProperties>
</file>